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7F7B" w14:textId="530A99AC" w:rsidR="00F13C82" w:rsidRPr="00BA60C1" w:rsidRDefault="00BA60C1" w:rsidP="00BA60C1"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Alerta de Tecnovigilância Nº 4218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  <w:t>PRODUTO: Local de distribuição do produto informado pela empresa: Bahia. Nome Comercial: Controle de Amônia e etanol. Nome Técnico: Parâmetros Combinados no mesmo Produto - Classe II. Número de registro ANVISA: 80158990266. Tipo de produto: Produto para Diagnóstico in vitro (IVD). Classe de Risco: II. Modelo afetado: EA1366 - Controle de Amônia e Etanol Nível 1 6X2ML. Números de série afetados: 841AM. Acesse os Painéis da Tecnovigilância através do link https://www.gov.br/anvisa/pt-br/acessoainformacao/dadosabertos/informacoes-analiticas/tecnovigilancia e o conteúdo integral do Alerta 4218 com os respectivos anexos no Site da ANVISA (https://www.gov.br/anvisa/pt-br/alertas).</w:t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b/>
            <w:bCs/>
            <w:color w:val="196AD4"/>
            <w:sz w:val="20"/>
            <w:szCs w:val="20"/>
            <w:shd w:val="clear" w:color="auto" w:fill="FFFFFF"/>
          </w:rPr>
          <w:t>http://www.anvisa.gov.br/sistec/Alerta/RelatorioAlerta.asp?Parametro=4218</w:t>
        </w:r>
      </w:hyperlink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br/>
        <w:t>Tecnovigilância - Anvisa</w:t>
      </w:r>
    </w:p>
    <w:sectPr w:rsidR="00F13C82" w:rsidRPr="00BA6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82"/>
    <w:rsid w:val="0067121B"/>
    <w:rsid w:val="00903A8A"/>
    <w:rsid w:val="00B4566E"/>
    <w:rsid w:val="00BA60C1"/>
    <w:rsid w:val="00F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96AF"/>
  <w15:chartTrackingRefBased/>
  <w15:docId w15:val="{5E578018-6E8F-4B22-AFA9-E750A1F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1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visa.gov.br/sistec/Alerta/RelatorioAlerta.asp?Parametro=421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2</cp:revision>
  <dcterms:created xsi:type="dcterms:W3CDTF">2023-08-09T10:13:00Z</dcterms:created>
  <dcterms:modified xsi:type="dcterms:W3CDTF">2023-08-09T10:13:00Z</dcterms:modified>
</cp:coreProperties>
</file>