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AC0" w:rsidRPr="00114AC0" w:rsidRDefault="00114AC0" w:rsidP="00114AC0">
      <w:pPr>
        <w:jc w:val="center"/>
        <w:rPr>
          <w:rFonts w:ascii="Tahoma" w:hAnsi="Tahoma" w:cs="Tahoma"/>
          <w:b/>
          <w:sz w:val="24"/>
          <w:szCs w:val="24"/>
        </w:rPr>
      </w:pPr>
      <w:r w:rsidRPr="00114AC0">
        <w:rPr>
          <w:rFonts w:ascii="Tahoma" w:hAnsi="Tahoma" w:cs="Tahoma"/>
          <w:b/>
          <w:sz w:val="24"/>
          <w:szCs w:val="24"/>
        </w:rPr>
        <w:t>AVISO DE LICITAÇÃO</w:t>
      </w:r>
    </w:p>
    <w:p w:rsidR="00114AC0" w:rsidRPr="00114AC0" w:rsidRDefault="00114AC0" w:rsidP="00114AC0">
      <w:pPr>
        <w:spacing w:after="160"/>
        <w:rPr>
          <w:rFonts w:ascii="Tahoma" w:hAnsi="Tahoma" w:cs="Tahoma"/>
          <w:color w:val="000080"/>
          <w:sz w:val="24"/>
          <w:szCs w:val="24"/>
        </w:rPr>
      </w:pPr>
      <w:r w:rsidRPr="00114AC0">
        <w:rPr>
          <w:rFonts w:ascii="Tahoma" w:hAnsi="Tahoma" w:cs="Tahoma"/>
          <w:sz w:val="24"/>
          <w:szCs w:val="24"/>
        </w:rPr>
        <w:t xml:space="preserve">PROCEDIMENTO: </w:t>
      </w:r>
      <w:r w:rsidRPr="00114AC0">
        <w:rPr>
          <w:rFonts w:ascii="Tahoma" w:hAnsi="Tahoma" w:cs="Tahoma"/>
          <w:b/>
          <w:sz w:val="24"/>
          <w:szCs w:val="24"/>
        </w:rPr>
        <w:t>CONVITE Nº 0</w:t>
      </w:r>
      <w:r w:rsidR="00446C34">
        <w:rPr>
          <w:rFonts w:ascii="Tahoma" w:hAnsi="Tahoma" w:cs="Tahoma"/>
          <w:b/>
          <w:sz w:val="24"/>
          <w:szCs w:val="24"/>
        </w:rPr>
        <w:t>4</w:t>
      </w:r>
      <w:r w:rsidRPr="00114AC0">
        <w:rPr>
          <w:rFonts w:ascii="Tahoma" w:hAnsi="Tahoma" w:cs="Tahoma"/>
          <w:b/>
          <w:sz w:val="24"/>
          <w:szCs w:val="24"/>
        </w:rPr>
        <w:t>/2014</w:t>
      </w:r>
      <w:r w:rsidRPr="00114AC0">
        <w:rPr>
          <w:rFonts w:ascii="Tahoma" w:hAnsi="Tahoma" w:cs="Tahoma"/>
          <w:sz w:val="24"/>
          <w:szCs w:val="24"/>
        </w:rPr>
        <w:t xml:space="preserve"> – CPL/SESAPI. </w:t>
      </w:r>
      <w:r w:rsidRPr="00114AC0">
        <w:rPr>
          <w:rFonts w:ascii="Tahoma" w:hAnsi="Tahoma" w:cs="Tahoma"/>
          <w:b/>
          <w:sz w:val="24"/>
          <w:szCs w:val="24"/>
        </w:rPr>
        <w:t xml:space="preserve">OBJETO: </w:t>
      </w:r>
      <w:r w:rsidRPr="00114AC0">
        <w:rPr>
          <w:rFonts w:ascii="Tahoma" w:hAnsi="Tahoma" w:cs="Tahoma"/>
          <w:sz w:val="24"/>
          <w:szCs w:val="24"/>
        </w:rPr>
        <w:t xml:space="preserve">Contratação de </w:t>
      </w:r>
      <w:r w:rsidRPr="00114AC0">
        <w:rPr>
          <w:rFonts w:ascii="Tahoma" w:hAnsi="Tahoma" w:cs="Tahoma"/>
          <w:b/>
          <w:sz w:val="24"/>
          <w:szCs w:val="24"/>
        </w:rPr>
        <w:t xml:space="preserve">EMPRESA ESPECIALIZADA NA ÁREA DE ENGENHARIA PARA ELABORAÇÃO </w:t>
      </w:r>
      <w:r w:rsidRPr="00114AC0">
        <w:rPr>
          <w:rFonts w:ascii="Tahoma" w:hAnsi="Tahoma" w:cs="Tahoma"/>
          <w:b/>
          <w:caps/>
          <w:sz w:val="24"/>
          <w:szCs w:val="24"/>
        </w:rPr>
        <w:t>dO projeto BÁSICO DE INSTALAÇÕES ELÉTRICAS, DE PREVENÇÃO E COMBATE A INCÊNDIOS, ASSIM COMO PLANILHA ORÇAMENTÁRIA, MEMORIAIS TÉCNICOS E CRONOGRAMA FÍSICO-FINANCEIRO PARA o LACEN-PI -</w:t>
      </w:r>
      <w:r w:rsidRPr="00114AC0">
        <w:rPr>
          <w:rFonts w:ascii="Tahoma" w:hAnsi="Tahoma" w:cs="Tahoma"/>
          <w:b/>
          <w:sz w:val="24"/>
          <w:szCs w:val="24"/>
        </w:rPr>
        <w:t xml:space="preserve"> </w:t>
      </w:r>
      <w:r w:rsidRPr="00114AC0">
        <w:rPr>
          <w:rFonts w:ascii="Tahoma" w:hAnsi="Tahoma" w:cs="Tahoma"/>
          <w:b/>
          <w:caps/>
          <w:sz w:val="24"/>
          <w:szCs w:val="24"/>
        </w:rPr>
        <w:t>O Laboratório Central de Saúde Pública "Dr Costa Alvarenga",</w:t>
      </w:r>
      <w:r w:rsidR="00446C34">
        <w:rPr>
          <w:rFonts w:ascii="Tahoma" w:hAnsi="Tahoma" w:cs="Tahoma"/>
          <w:b/>
          <w:caps/>
          <w:sz w:val="24"/>
          <w:szCs w:val="24"/>
        </w:rPr>
        <w:t xml:space="preserve"> EM TERESINA – PI,</w:t>
      </w:r>
      <w:r w:rsidRPr="00114AC0">
        <w:rPr>
          <w:rFonts w:ascii="Tahoma" w:hAnsi="Tahoma" w:cs="Tahoma"/>
          <w:b/>
          <w:caps/>
          <w:sz w:val="24"/>
          <w:szCs w:val="24"/>
        </w:rPr>
        <w:t xml:space="preserve"> </w:t>
      </w:r>
      <w:r w:rsidRPr="00114AC0">
        <w:rPr>
          <w:rFonts w:ascii="Tahoma" w:hAnsi="Tahoma" w:cs="Tahoma"/>
          <w:sz w:val="24"/>
          <w:szCs w:val="24"/>
        </w:rPr>
        <w:t xml:space="preserve">atendendo a solicitação da </w:t>
      </w:r>
      <w:r w:rsidRPr="00114AC0">
        <w:rPr>
          <w:rFonts w:ascii="Tahoma" w:hAnsi="Tahoma" w:cs="Tahoma"/>
          <w:caps/>
          <w:sz w:val="24"/>
          <w:szCs w:val="24"/>
        </w:rPr>
        <w:t>DIRETORIA GERAL DO LABORATÓRIO CENTRAL DO PIAUI.</w:t>
      </w:r>
      <w:r w:rsidRPr="00114AC0">
        <w:rPr>
          <w:rFonts w:ascii="Tahoma" w:hAnsi="Tahoma" w:cs="Tahoma"/>
          <w:color w:val="000080"/>
          <w:sz w:val="24"/>
          <w:szCs w:val="24"/>
        </w:rPr>
        <w:t xml:space="preserve"> </w:t>
      </w:r>
      <w:r w:rsidRPr="00114AC0">
        <w:rPr>
          <w:rFonts w:ascii="Tahoma" w:hAnsi="Tahoma" w:cs="Tahoma"/>
          <w:sz w:val="24"/>
          <w:szCs w:val="24"/>
        </w:rPr>
        <w:t xml:space="preserve">TIPO: MENOR PREÇO, sob o regime de EMPREITADA POR PREÇO GLOBAL. DATA E HORÁRIO: </w:t>
      </w:r>
      <w:r w:rsidRPr="00114AC0">
        <w:rPr>
          <w:rFonts w:ascii="Tahoma" w:hAnsi="Tahoma" w:cs="Tahoma"/>
          <w:b/>
          <w:sz w:val="24"/>
          <w:szCs w:val="24"/>
        </w:rPr>
        <w:t>0</w:t>
      </w:r>
      <w:r w:rsidR="00446C34">
        <w:rPr>
          <w:rFonts w:ascii="Tahoma" w:hAnsi="Tahoma" w:cs="Tahoma"/>
          <w:b/>
          <w:sz w:val="24"/>
          <w:szCs w:val="24"/>
        </w:rPr>
        <w:t>3/11/2014</w:t>
      </w:r>
      <w:r w:rsidRPr="00114AC0">
        <w:rPr>
          <w:rFonts w:ascii="Tahoma" w:hAnsi="Tahoma" w:cs="Tahoma"/>
          <w:sz w:val="24"/>
          <w:szCs w:val="24"/>
        </w:rPr>
        <w:t xml:space="preserve"> às </w:t>
      </w:r>
      <w:r w:rsidRPr="00114AC0">
        <w:rPr>
          <w:rFonts w:ascii="Tahoma" w:hAnsi="Tahoma" w:cs="Tahoma"/>
          <w:b/>
          <w:sz w:val="24"/>
          <w:szCs w:val="24"/>
        </w:rPr>
        <w:t>9:00h</w:t>
      </w:r>
      <w:r w:rsidRPr="00114AC0">
        <w:rPr>
          <w:rFonts w:ascii="Tahoma" w:hAnsi="Tahoma" w:cs="Tahoma"/>
          <w:sz w:val="24"/>
          <w:szCs w:val="24"/>
        </w:rPr>
        <w:t xml:space="preserve">. LOCAL: Sala de Reunião CPL/SESAPI, Av. Pedro Freitas, s/n, Centro Administrativo – Teresina – PI. INFORMAÇÕES: CPL/SESAPI, no mesmo endereço, FONE: (86) 3216-3604 e-mail: </w:t>
      </w:r>
      <w:hyperlink r:id="rId6" w:history="1">
        <w:r w:rsidRPr="00114AC0">
          <w:rPr>
            <w:rStyle w:val="Hyperlink"/>
            <w:rFonts w:ascii="Tahoma" w:hAnsi="Tahoma" w:cs="Tahoma"/>
            <w:sz w:val="24"/>
            <w:szCs w:val="24"/>
          </w:rPr>
          <w:t>cplsaude@saude.pi.gov.br</w:t>
        </w:r>
      </w:hyperlink>
    </w:p>
    <w:p w:rsidR="00114AC0" w:rsidRPr="00114AC0" w:rsidRDefault="00114AC0" w:rsidP="00114AC0">
      <w:pPr>
        <w:ind w:right="3118"/>
        <w:rPr>
          <w:rFonts w:ascii="Tahoma" w:hAnsi="Tahoma" w:cs="Tahoma"/>
          <w:sz w:val="24"/>
          <w:szCs w:val="24"/>
        </w:rPr>
      </w:pPr>
    </w:p>
    <w:p w:rsidR="00114AC0" w:rsidRPr="00114AC0" w:rsidRDefault="00114AC0" w:rsidP="00114AC0">
      <w:pPr>
        <w:spacing w:after="0" w:line="240" w:lineRule="auto"/>
        <w:ind w:left="1559"/>
        <w:rPr>
          <w:rFonts w:ascii="Tahoma" w:hAnsi="Tahoma" w:cs="Tahoma"/>
          <w:b/>
          <w:sz w:val="24"/>
          <w:szCs w:val="24"/>
        </w:rPr>
      </w:pPr>
      <w:r w:rsidRPr="00114AC0">
        <w:rPr>
          <w:rFonts w:ascii="Tahoma" w:hAnsi="Tahoma" w:cs="Tahoma"/>
          <w:b/>
          <w:sz w:val="24"/>
          <w:szCs w:val="24"/>
        </w:rPr>
        <w:t>ELAYNA DANTAS DA COSTA E SILVA</w:t>
      </w:r>
    </w:p>
    <w:p w:rsidR="00114AC0" w:rsidRPr="00114AC0" w:rsidRDefault="00114AC0" w:rsidP="00114AC0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114AC0">
        <w:rPr>
          <w:rFonts w:ascii="Tahoma" w:hAnsi="Tahoma" w:cs="Tahoma"/>
          <w:sz w:val="24"/>
          <w:szCs w:val="24"/>
        </w:rPr>
        <w:t xml:space="preserve">                                   Presidente da CPL/SESAPI</w:t>
      </w:r>
    </w:p>
    <w:p w:rsidR="006F2541" w:rsidRPr="00114AC0" w:rsidRDefault="006F2541" w:rsidP="00114AC0">
      <w:pPr>
        <w:pStyle w:val="Cabealho"/>
        <w:tabs>
          <w:tab w:val="left" w:pos="1140"/>
          <w:tab w:val="left" w:pos="1703"/>
          <w:tab w:val="center" w:pos="4536"/>
          <w:tab w:val="right" w:pos="9072"/>
        </w:tabs>
        <w:spacing w:line="276" w:lineRule="auto"/>
        <w:rPr>
          <w:rFonts w:ascii="Tahoma" w:hAnsi="Tahoma" w:cs="Tahoma"/>
          <w:sz w:val="24"/>
          <w:szCs w:val="24"/>
        </w:rPr>
      </w:pPr>
      <w:r w:rsidRPr="00114AC0">
        <w:rPr>
          <w:rFonts w:ascii="Tahoma" w:hAnsi="Tahoma" w:cs="Tahoma"/>
          <w:sz w:val="24"/>
          <w:szCs w:val="24"/>
        </w:rPr>
        <w:tab/>
      </w:r>
    </w:p>
    <w:p w:rsidR="006F2541" w:rsidRPr="00114AC0" w:rsidRDefault="006F2541" w:rsidP="006F2541">
      <w:pPr>
        <w:pStyle w:val="Cabealho"/>
        <w:tabs>
          <w:tab w:val="clear" w:pos="4252"/>
          <w:tab w:val="left" w:pos="1703"/>
          <w:tab w:val="left" w:pos="2124"/>
          <w:tab w:val="left" w:pos="2832"/>
          <w:tab w:val="left" w:pos="3540"/>
          <w:tab w:val="left" w:pos="4248"/>
        </w:tabs>
        <w:spacing w:line="276" w:lineRule="auto"/>
        <w:rPr>
          <w:rFonts w:ascii="Tahoma" w:hAnsi="Tahoma" w:cs="Tahoma"/>
          <w:sz w:val="24"/>
          <w:szCs w:val="24"/>
        </w:rPr>
      </w:pPr>
      <w:r w:rsidRPr="00114AC0">
        <w:rPr>
          <w:rFonts w:ascii="Tahoma" w:hAnsi="Tahoma" w:cs="Tahoma"/>
          <w:sz w:val="24"/>
          <w:szCs w:val="24"/>
        </w:rPr>
        <w:tab/>
      </w:r>
      <w:r w:rsidRPr="00114AC0">
        <w:rPr>
          <w:rFonts w:ascii="Tahoma" w:hAnsi="Tahoma" w:cs="Tahoma"/>
          <w:sz w:val="24"/>
          <w:szCs w:val="24"/>
        </w:rPr>
        <w:tab/>
      </w:r>
      <w:r w:rsidRPr="00114AC0">
        <w:rPr>
          <w:rFonts w:ascii="Tahoma" w:hAnsi="Tahoma" w:cs="Tahoma"/>
          <w:sz w:val="24"/>
          <w:szCs w:val="24"/>
        </w:rPr>
        <w:tab/>
      </w:r>
      <w:r w:rsidRPr="00114AC0">
        <w:rPr>
          <w:rFonts w:ascii="Tahoma" w:hAnsi="Tahoma" w:cs="Tahoma"/>
          <w:sz w:val="24"/>
          <w:szCs w:val="24"/>
        </w:rPr>
        <w:tab/>
      </w:r>
      <w:r w:rsidRPr="00114AC0">
        <w:rPr>
          <w:rFonts w:ascii="Tahoma" w:hAnsi="Tahoma" w:cs="Tahoma"/>
          <w:sz w:val="24"/>
          <w:szCs w:val="24"/>
        </w:rPr>
        <w:tab/>
      </w:r>
      <w:r w:rsidRPr="00114AC0">
        <w:rPr>
          <w:rFonts w:ascii="Tahoma" w:hAnsi="Tahoma" w:cs="Tahoma"/>
          <w:sz w:val="24"/>
          <w:szCs w:val="24"/>
        </w:rPr>
        <w:tab/>
      </w:r>
    </w:p>
    <w:p w:rsidR="006F2541" w:rsidRPr="00114AC0" w:rsidRDefault="006F2541" w:rsidP="00114AC0">
      <w:pPr>
        <w:tabs>
          <w:tab w:val="left" w:pos="0"/>
          <w:tab w:val="left" w:pos="2127"/>
        </w:tabs>
        <w:spacing w:after="0" w:line="240" w:lineRule="auto"/>
        <w:jc w:val="left"/>
        <w:rPr>
          <w:rFonts w:ascii="Tahoma" w:hAnsi="Tahoma" w:cs="Tahoma"/>
          <w:b/>
          <w:sz w:val="24"/>
          <w:szCs w:val="24"/>
        </w:rPr>
      </w:pPr>
      <w:r w:rsidRPr="00114AC0">
        <w:rPr>
          <w:rFonts w:ascii="Tahoma" w:hAnsi="Tahoma" w:cs="Tahoma"/>
          <w:b/>
          <w:bCs/>
          <w:sz w:val="24"/>
          <w:szCs w:val="24"/>
        </w:rPr>
        <w:t>MIRÓCLES CAMPOS VÉRAS NETO</w:t>
      </w:r>
    </w:p>
    <w:p w:rsidR="006F2541" w:rsidRPr="00114AC0" w:rsidRDefault="006F2541" w:rsidP="00114AC0">
      <w:pPr>
        <w:spacing w:after="0" w:line="240" w:lineRule="auto"/>
        <w:jc w:val="left"/>
        <w:rPr>
          <w:rFonts w:ascii="Tahoma" w:hAnsi="Tahoma" w:cs="Tahoma"/>
          <w:sz w:val="24"/>
          <w:szCs w:val="24"/>
        </w:rPr>
      </w:pPr>
      <w:r w:rsidRPr="00114AC0">
        <w:rPr>
          <w:rFonts w:ascii="Tahoma" w:hAnsi="Tahoma" w:cs="Tahoma"/>
          <w:sz w:val="24"/>
          <w:szCs w:val="24"/>
        </w:rPr>
        <w:t>Secretário de Estado da Saúde</w:t>
      </w:r>
    </w:p>
    <w:p w:rsidR="006F2541" w:rsidRPr="00114AC0" w:rsidRDefault="006F2541" w:rsidP="006F2541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6F2541" w:rsidRPr="00114AC0" w:rsidRDefault="006F2541" w:rsidP="006F2541">
      <w:pPr>
        <w:pStyle w:val="Cabealho"/>
        <w:tabs>
          <w:tab w:val="clear" w:pos="4252"/>
          <w:tab w:val="left" w:pos="1703"/>
          <w:tab w:val="left" w:pos="2124"/>
          <w:tab w:val="left" w:pos="2832"/>
          <w:tab w:val="left" w:pos="3540"/>
          <w:tab w:val="left" w:pos="4248"/>
        </w:tabs>
        <w:spacing w:line="276" w:lineRule="auto"/>
        <w:rPr>
          <w:rFonts w:ascii="Tahoma" w:hAnsi="Tahoma" w:cs="Tahoma"/>
          <w:sz w:val="24"/>
          <w:szCs w:val="24"/>
        </w:rPr>
      </w:pPr>
    </w:p>
    <w:p w:rsidR="006F2541" w:rsidRPr="006F2541" w:rsidRDefault="006F2541" w:rsidP="006F2541">
      <w:pPr>
        <w:pStyle w:val="Cabealho"/>
        <w:tabs>
          <w:tab w:val="left" w:pos="1703"/>
        </w:tabs>
        <w:spacing w:line="276" w:lineRule="auto"/>
        <w:jc w:val="right"/>
        <w:rPr>
          <w:rFonts w:ascii="Tahoma" w:hAnsi="Tahoma" w:cs="Tahoma"/>
          <w:sz w:val="24"/>
          <w:szCs w:val="24"/>
        </w:rPr>
      </w:pPr>
    </w:p>
    <w:p w:rsidR="006F2541" w:rsidRPr="006F2541" w:rsidRDefault="006F2541" w:rsidP="006F2541">
      <w:pPr>
        <w:pStyle w:val="Cabealho"/>
        <w:tabs>
          <w:tab w:val="left" w:pos="2070"/>
        </w:tabs>
        <w:spacing w:line="276" w:lineRule="auto"/>
        <w:rPr>
          <w:rFonts w:ascii="Tahoma" w:hAnsi="Tahoma" w:cs="Tahoma"/>
          <w:sz w:val="24"/>
          <w:szCs w:val="24"/>
        </w:rPr>
      </w:pPr>
      <w:r w:rsidRPr="006F2541">
        <w:rPr>
          <w:rFonts w:ascii="Tahoma" w:hAnsi="Tahoma" w:cs="Tahoma"/>
          <w:color w:val="000080"/>
          <w:sz w:val="24"/>
          <w:szCs w:val="24"/>
        </w:rPr>
        <w:tab/>
      </w:r>
    </w:p>
    <w:sectPr w:rsidR="006F2541" w:rsidRPr="006F2541" w:rsidSect="00456E40">
      <w:headerReference w:type="default" r:id="rId7"/>
      <w:footerReference w:type="default" r:id="rId8"/>
      <w:pgSz w:w="11906" w:h="16838"/>
      <w:pgMar w:top="2088" w:right="1274" w:bottom="1417" w:left="1701" w:header="708" w:footer="24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5164" w:rsidRDefault="00055164" w:rsidP="007A3DD5">
      <w:pPr>
        <w:spacing w:after="0" w:line="240" w:lineRule="auto"/>
      </w:pPr>
      <w:r>
        <w:separator/>
      </w:r>
    </w:p>
  </w:endnote>
  <w:endnote w:type="continuationSeparator" w:id="1">
    <w:p w:rsidR="00055164" w:rsidRDefault="00055164" w:rsidP="007A3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DD5" w:rsidRPr="003F74B6" w:rsidRDefault="007A3DD5" w:rsidP="002F3D9D">
    <w:pPr>
      <w:pStyle w:val="Rodap"/>
      <w:jc w:val="center"/>
      <w:rPr>
        <w:b/>
        <w:sz w:val="16"/>
        <w:szCs w:val="16"/>
      </w:rPr>
    </w:pPr>
    <w:r w:rsidRPr="003F74B6">
      <w:rPr>
        <w:b/>
        <w:sz w:val="16"/>
        <w:szCs w:val="16"/>
      </w:rPr>
      <w:t>Secretaria de Estado da Saúde – SESAPI</w:t>
    </w:r>
  </w:p>
  <w:p w:rsidR="007A3DD5" w:rsidRPr="003F74B6" w:rsidRDefault="007A3DD5" w:rsidP="002F3D9D">
    <w:pPr>
      <w:pStyle w:val="Rodap"/>
      <w:tabs>
        <w:tab w:val="clear" w:pos="8504"/>
        <w:tab w:val="right" w:pos="9498"/>
      </w:tabs>
      <w:ind w:right="-710"/>
      <w:jc w:val="center"/>
      <w:rPr>
        <w:b/>
        <w:sz w:val="16"/>
        <w:szCs w:val="16"/>
      </w:rPr>
    </w:pPr>
    <w:r w:rsidRPr="003F74B6">
      <w:rPr>
        <w:b/>
        <w:sz w:val="16"/>
        <w:szCs w:val="16"/>
      </w:rPr>
      <w:t>Avenida Pedro Freitas, s/n – Centro Administrativo Bloco A – CEP 64.018-900 – Teresina, Piauí, Brasil</w:t>
    </w:r>
  </w:p>
  <w:p w:rsidR="007A3DD5" w:rsidRPr="003F74B6" w:rsidRDefault="007A3DD5" w:rsidP="002F3D9D">
    <w:pPr>
      <w:pStyle w:val="Rodap"/>
      <w:jc w:val="center"/>
      <w:rPr>
        <w:b/>
        <w:sz w:val="16"/>
        <w:szCs w:val="16"/>
      </w:rPr>
    </w:pPr>
    <w:r w:rsidRPr="003F74B6">
      <w:rPr>
        <w:b/>
        <w:sz w:val="16"/>
        <w:szCs w:val="16"/>
      </w:rPr>
      <w:t>Telefone: (86) 3216</w:t>
    </w:r>
    <w:r w:rsidR="002F3D9D" w:rsidRPr="003F74B6">
      <w:rPr>
        <w:b/>
        <w:sz w:val="16"/>
        <w:szCs w:val="16"/>
      </w:rPr>
      <w:t xml:space="preserve">.3604 – </w:t>
    </w:r>
    <w:hyperlink r:id="rId1" w:history="1">
      <w:r w:rsidR="002F3D9D" w:rsidRPr="003F74B6">
        <w:rPr>
          <w:rStyle w:val="Hyperlink"/>
          <w:b/>
          <w:sz w:val="16"/>
          <w:szCs w:val="16"/>
        </w:rPr>
        <w:t>www.saude.pi.gov.br</w:t>
      </w:r>
    </w:hyperlink>
    <w:r w:rsidR="002F3D9D" w:rsidRPr="003F74B6">
      <w:rPr>
        <w:b/>
        <w:sz w:val="16"/>
        <w:szCs w:val="16"/>
      </w:rPr>
      <w:t xml:space="preserve"> / e-mail: cplsaude@saude.pi.gov.br</w:t>
    </w:r>
  </w:p>
  <w:p w:rsidR="007A3DD5" w:rsidRDefault="007A3DD5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5164" w:rsidRDefault="00055164" w:rsidP="007A3DD5">
      <w:pPr>
        <w:spacing w:after="0" w:line="240" w:lineRule="auto"/>
      </w:pPr>
      <w:r>
        <w:separator/>
      </w:r>
    </w:p>
  </w:footnote>
  <w:footnote w:type="continuationSeparator" w:id="1">
    <w:p w:rsidR="00055164" w:rsidRDefault="00055164" w:rsidP="007A3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295" w:rsidRPr="0073475B" w:rsidRDefault="002E5295" w:rsidP="002E5295">
    <w:pPr>
      <w:spacing w:after="0" w:line="360" w:lineRule="auto"/>
      <w:ind w:left="2410"/>
      <w:rPr>
        <w:rFonts w:ascii="Arial" w:hAnsi="Arial" w:cs="Arial"/>
        <w:b/>
        <w:w w:val="150"/>
        <w:sz w:val="18"/>
        <w:szCs w:val="18"/>
      </w:rPr>
    </w:pPr>
    <w:r>
      <w:rPr>
        <w:rFonts w:ascii="Arial" w:hAnsi="Arial" w:cs="Arial"/>
        <w:b/>
        <w:noProof/>
        <w:sz w:val="18"/>
        <w:szCs w:val="18"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100965</wp:posOffset>
          </wp:positionH>
          <wp:positionV relativeFrom="paragraph">
            <wp:posOffset>-230505</wp:posOffset>
          </wp:positionV>
          <wp:extent cx="1371600" cy="1123950"/>
          <wp:effectExtent l="19050" t="0" r="0" b="0"/>
          <wp:wrapNone/>
          <wp:docPr id="2" name="Imagem 0" descr="TIMBRADO -SESAPI FORMATO ABER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TIMBRADO -SESAPI FORMATO ABERT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3333" r="32068" b="75751"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1123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3475B">
      <w:rPr>
        <w:rFonts w:ascii="Arial" w:hAnsi="Arial" w:cs="Arial"/>
        <w:b/>
        <w:w w:val="150"/>
        <w:sz w:val="18"/>
        <w:szCs w:val="18"/>
      </w:rPr>
      <w:t>GOVERNO DO PIAUÍ</w:t>
    </w:r>
  </w:p>
  <w:p w:rsidR="002E5295" w:rsidRPr="0073475B" w:rsidRDefault="002E5295" w:rsidP="002E5295">
    <w:pPr>
      <w:spacing w:after="0" w:line="360" w:lineRule="auto"/>
      <w:ind w:left="2410"/>
      <w:rPr>
        <w:rFonts w:ascii="Arial" w:hAnsi="Arial" w:cs="Arial"/>
        <w:b/>
        <w:w w:val="150"/>
        <w:sz w:val="18"/>
        <w:szCs w:val="18"/>
      </w:rPr>
    </w:pPr>
    <w:r w:rsidRPr="0073475B">
      <w:rPr>
        <w:rFonts w:ascii="Arial" w:hAnsi="Arial" w:cs="Arial"/>
        <w:b/>
        <w:w w:val="150"/>
        <w:sz w:val="18"/>
        <w:szCs w:val="18"/>
      </w:rPr>
      <w:t>SECRETARIA DE ESTADO DA SAÚDE</w:t>
    </w:r>
  </w:p>
  <w:p w:rsidR="002E5295" w:rsidRPr="0073475B" w:rsidRDefault="00114AC0" w:rsidP="002E5295">
    <w:pPr>
      <w:spacing w:after="0" w:line="360" w:lineRule="auto"/>
      <w:ind w:left="2410"/>
      <w:rPr>
        <w:rFonts w:ascii="Arial" w:hAnsi="Arial" w:cs="Arial"/>
        <w:w w:val="150"/>
        <w:sz w:val="18"/>
        <w:szCs w:val="18"/>
      </w:rPr>
    </w:pPr>
    <w:r>
      <w:rPr>
        <w:rFonts w:ascii="Tahoma" w:hAnsi="Tahoma" w:cs="Tahoma"/>
      </w:rPr>
      <w:t>COMISSÃO PERMANENTE DE LICITAÇÃO - CPL</w:t>
    </w:r>
  </w:p>
  <w:p w:rsidR="007A3DD5" w:rsidRPr="002E5295" w:rsidRDefault="002E5295" w:rsidP="007A3DD5">
    <w:pPr>
      <w:pStyle w:val="Cabealho"/>
      <w:rPr>
        <w:i/>
      </w:rPr>
    </w:pPr>
    <w:r w:rsidRPr="002E5295">
      <w:rPr>
        <w:i/>
      </w:rPr>
      <w:t>___________________________________________________________________________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/>
  <w:rsids>
    <w:rsidRoot w:val="007A3DD5"/>
    <w:rsid w:val="00021CDF"/>
    <w:rsid w:val="00055164"/>
    <w:rsid w:val="00070CCA"/>
    <w:rsid w:val="00090BBC"/>
    <w:rsid w:val="000965AB"/>
    <w:rsid w:val="000B430B"/>
    <w:rsid w:val="000D6940"/>
    <w:rsid w:val="000F2FD8"/>
    <w:rsid w:val="00113BC6"/>
    <w:rsid w:val="00114AC0"/>
    <w:rsid w:val="001421F4"/>
    <w:rsid w:val="00142295"/>
    <w:rsid w:val="00186138"/>
    <w:rsid w:val="001A2346"/>
    <w:rsid w:val="001A3518"/>
    <w:rsid w:val="001A3B47"/>
    <w:rsid w:val="001B77F3"/>
    <w:rsid w:val="001D4420"/>
    <w:rsid w:val="001D5D1C"/>
    <w:rsid w:val="002112AC"/>
    <w:rsid w:val="00252DB2"/>
    <w:rsid w:val="00273AB3"/>
    <w:rsid w:val="002A115C"/>
    <w:rsid w:val="002E0E02"/>
    <w:rsid w:val="002E5295"/>
    <w:rsid w:val="002F3D9D"/>
    <w:rsid w:val="00331197"/>
    <w:rsid w:val="00340615"/>
    <w:rsid w:val="0038267A"/>
    <w:rsid w:val="003B7169"/>
    <w:rsid w:val="003F74B6"/>
    <w:rsid w:val="00413A6C"/>
    <w:rsid w:val="00413B17"/>
    <w:rsid w:val="00415639"/>
    <w:rsid w:val="00446C34"/>
    <w:rsid w:val="00456E40"/>
    <w:rsid w:val="00526F4B"/>
    <w:rsid w:val="005318B3"/>
    <w:rsid w:val="00584ED6"/>
    <w:rsid w:val="00595737"/>
    <w:rsid w:val="00662E63"/>
    <w:rsid w:val="006D7512"/>
    <w:rsid w:val="006F2541"/>
    <w:rsid w:val="007244EF"/>
    <w:rsid w:val="00735493"/>
    <w:rsid w:val="0076250E"/>
    <w:rsid w:val="007A3DD5"/>
    <w:rsid w:val="00825F0C"/>
    <w:rsid w:val="00832F14"/>
    <w:rsid w:val="0084597D"/>
    <w:rsid w:val="008E032D"/>
    <w:rsid w:val="00916FB9"/>
    <w:rsid w:val="00924E9E"/>
    <w:rsid w:val="0096646A"/>
    <w:rsid w:val="009C7DF7"/>
    <w:rsid w:val="00A17196"/>
    <w:rsid w:val="00A90457"/>
    <w:rsid w:val="00AD467D"/>
    <w:rsid w:val="00AF5C3B"/>
    <w:rsid w:val="00B2513B"/>
    <w:rsid w:val="00B8613F"/>
    <w:rsid w:val="00B965E7"/>
    <w:rsid w:val="00BA0346"/>
    <w:rsid w:val="00BB5AE5"/>
    <w:rsid w:val="00C376AB"/>
    <w:rsid w:val="00C415EA"/>
    <w:rsid w:val="00C94F1F"/>
    <w:rsid w:val="00CA53A3"/>
    <w:rsid w:val="00CB00C9"/>
    <w:rsid w:val="00D86DD0"/>
    <w:rsid w:val="00DA4CAA"/>
    <w:rsid w:val="00DB26E0"/>
    <w:rsid w:val="00DB4361"/>
    <w:rsid w:val="00E1694A"/>
    <w:rsid w:val="00E45718"/>
    <w:rsid w:val="00E664A8"/>
    <w:rsid w:val="00E73EC5"/>
    <w:rsid w:val="00ED0CE4"/>
    <w:rsid w:val="00ED6CE6"/>
    <w:rsid w:val="00F368FD"/>
    <w:rsid w:val="00F932DE"/>
    <w:rsid w:val="00FC1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77F3"/>
    <w:pPr>
      <w:spacing w:after="200" w:line="276" w:lineRule="auto"/>
      <w:jc w:val="both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A3D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A3DD5"/>
  </w:style>
  <w:style w:type="paragraph" w:styleId="Rodap">
    <w:name w:val="footer"/>
    <w:basedOn w:val="Normal"/>
    <w:link w:val="RodapChar"/>
    <w:uiPriority w:val="99"/>
    <w:unhideWhenUsed/>
    <w:rsid w:val="007A3D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A3DD5"/>
  </w:style>
  <w:style w:type="paragraph" w:styleId="Textodebalo">
    <w:name w:val="Balloon Text"/>
    <w:basedOn w:val="Normal"/>
    <w:link w:val="TextodebaloChar"/>
    <w:uiPriority w:val="99"/>
    <w:semiHidden/>
    <w:unhideWhenUsed/>
    <w:rsid w:val="007A3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3DD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nhideWhenUsed/>
    <w:rsid w:val="002F3D9D"/>
    <w:rPr>
      <w:color w:val="0000FF"/>
      <w:u w:val="single"/>
    </w:rPr>
  </w:style>
  <w:style w:type="paragraph" w:styleId="Corpodetexto3">
    <w:name w:val="Body Text 3"/>
    <w:basedOn w:val="Normal"/>
    <w:link w:val="Corpodetexto3Char"/>
    <w:rsid w:val="00ED0CE4"/>
    <w:pPr>
      <w:spacing w:after="120" w:line="240" w:lineRule="auto"/>
      <w:jc w:val="left"/>
    </w:pPr>
    <w:rPr>
      <w:rFonts w:ascii="Times New Roman" w:eastAsia="Times New Roman" w:hAnsi="Times New Roman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ED0CE4"/>
    <w:rPr>
      <w:rFonts w:ascii="Times New Roman" w:eastAsia="Times New Roman" w:hAnsi="Times New Roman"/>
      <w:sz w:val="16"/>
      <w:szCs w:val="16"/>
    </w:rPr>
  </w:style>
  <w:style w:type="paragraph" w:styleId="Ttulo">
    <w:name w:val="Title"/>
    <w:basedOn w:val="Normal"/>
    <w:link w:val="TtuloChar"/>
    <w:qFormat/>
    <w:rsid w:val="00ED0CE4"/>
    <w:pPr>
      <w:spacing w:after="0" w:line="240" w:lineRule="auto"/>
      <w:jc w:val="center"/>
    </w:pPr>
    <w:rPr>
      <w:rFonts w:ascii="Impact" w:eastAsia="Times New Roman" w:hAnsi="Impact"/>
      <w:color w:val="FF0000"/>
      <w:sz w:val="72"/>
      <w:szCs w:val="20"/>
    </w:rPr>
  </w:style>
  <w:style w:type="character" w:customStyle="1" w:styleId="TtuloChar">
    <w:name w:val="Título Char"/>
    <w:basedOn w:val="Fontepargpadro"/>
    <w:link w:val="Ttulo"/>
    <w:rsid w:val="00ED0CE4"/>
    <w:rPr>
      <w:rFonts w:ascii="Impact" w:eastAsia="Times New Roman" w:hAnsi="Impact"/>
      <w:color w:val="FF0000"/>
      <w:sz w:val="72"/>
    </w:rPr>
  </w:style>
  <w:style w:type="paragraph" w:styleId="Corpodetexto">
    <w:name w:val="Body Text"/>
    <w:basedOn w:val="Normal"/>
    <w:link w:val="CorpodetextoChar"/>
    <w:rsid w:val="00ED0CE4"/>
    <w:pPr>
      <w:spacing w:after="120" w:line="240" w:lineRule="auto"/>
      <w:jc w:val="left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ED0CE4"/>
    <w:rPr>
      <w:rFonts w:ascii="Times New Roman" w:eastAsia="Times New Roman" w:hAnsi="Times New Roman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6F2541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6F2541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plsaude@saude.pi.gov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aude.pi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155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991</CharactersWithSpaces>
  <SharedDoc>false</SharedDoc>
  <HLinks>
    <vt:vector size="6" baseType="variant">
      <vt:variant>
        <vt:i4>2424929</vt:i4>
      </vt:variant>
      <vt:variant>
        <vt:i4>0</vt:i4>
      </vt:variant>
      <vt:variant>
        <vt:i4>0</vt:i4>
      </vt:variant>
      <vt:variant>
        <vt:i4>5</vt:i4>
      </vt:variant>
      <vt:variant>
        <vt:lpwstr>http://www.saude.pi.gov.br/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allan</dc:creator>
  <cp:lastModifiedBy>CPL05</cp:lastModifiedBy>
  <cp:revision>16</cp:revision>
  <cp:lastPrinted>2014-05-02T11:33:00Z</cp:lastPrinted>
  <dcterms:created xsi:type="dcterms:W3CDTF">2014-04-22T11:52:00Z</dcterms:created>
  <dcterms:modified xsi:type="dcterms:W3CDTF">2014-10-24T12:55:00Z</dcterms:modified>
</cp:coreProperties>
</file>